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61" w:rsidRPr="005F3898" w:rsidRDefault="005F3898" w:rsidP="0057686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F3898">
        <w:rPr>
          <w:rFonts w:ascii="Times New Roman" w:hAnsi="Times New Roman" w:cs="Times New Roman"/>
          <w:b/>
          <w:sz w:val="44"/>
          <w:szCs w:val="44"/>
        </w:rPr>
        <w:t>В</w:t>
      </w:r>
      <w:r w:rsidR="00576861" w:rsidRPr="005F3898">
        <w:rPr>
          <w:rFonts w:ascii="Times New Roman" w:hAnsi="Times New Roman" w:cs="Times New Roman"/>
          <w:b/>
          <w:sz w:val="44"/>
          <w:szCs w:val="44"/>
        </w:rPr>
        <w:t>опросы</w:t>
      </w:r>
      <w:r w:rsidRPr="005F3898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576861" w:rsidRPr="005F3898">
        <w:rPr>
          <w:rFonts w:ascii="Times New Roman" w:hAnsi="Times New Roman" w:cs="Times New Roman"/>
          <w:b/>
          <w:sz w:val="44"/>
          <w:szCs w:val="44"/>
        </w:rPr>
        <w:t>по курсу</w:t>
      </w:r>
    </w:p>
    <w:p w:rsidR="00576861" w:rsidRPr="005F3898" w:rsidRDefault="00576861" w:rsidP="0057686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F3898">
        <w:rPr>
          <w:rFonts w:ascii="Times New Roman" w:hAnsi="Times New Roman" w:cs="Times New Roman"/>
          <w:b/>
          <w:sz w:val="44"/>
          <w:szCs w:val="44"/>
        </w:rPr>
        <w:t>«Вычислительные машины, системы и сети»</w:t>
      </w:r>
    </w:p>
    <w:p w:rsidR="00576861" w:rsidRPr="005F3898" w:rsidRDefault="00576861" w:rsidP="00576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76861" w:rsidRPr="005F3898" w:rsidRDefault="00CB3AF3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Этапы развития вычислительной техники.</w:t>
      </w:r>
    </w:p>
    <w:p w:rsidR="00CB3AF3" w:rsidRPr="005F3898" w:rsidRDefault="00CB3AF3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Принципы фон Неймана.</w:t>
      </w:r>
    </w:p>
    <w:p w:rsidR="00CB3AF3" w:rsidRPr="005F3898" w:rsidRDefault="00CB3AF3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Характеристика поколений компьютеров.</w:t>
      </w:r>
    </w:p>
    <w:p w:rsidR="00CB3AF3" w:rsidRPr="005F3898" w:rsidRDefault="00CB3AF3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Структура вычислительной машины. Принцип открытой архитектуры.</w:t>
      </w:r>
    </w:p>
    <w:p w:rsidR="00CB3AF3" w:rsidRPr="005F3898" w:rsidRDefault="00CB3AF3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Характеристики, признаки классификации и развитие принципов построения</w:t>
      </w:r>
      <w:r w:rsidR="00D76213" w:rsidRPr="005F3898">
        <w:rPr>
          <w:rFonts w:ascii="Times New Roman" w:hAnsi="Times New Roman" w:cs="Times New Roman"/>
          <w:sz w:val="28"/>
          <w:szCs w:val="28"/>
        </w:rPr>
        <w:t xml:space="preserve"> вычислительных машин.</w:t>
      </w:r>
    </w:p>
    <w:p w:rsidR="00CB3AF3" w:rsidRPr="005F3898" w:rsidRDefault="00D76213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Характеристика архитектур вычислительных машин разных поколений.</w:t>
      </w:r>
    </w:p>
    <w:p w:rsidR="00D76213" w:rsidRPr="005F3898" w:rsidRDefault="00D76213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  <w:lang w:val="en-US"/>
        </w:rPr>
        <w:t>Hub</w:t>
      </w:r>
      <w:r w:rsidRPr="005F3898">
        <w:rPr>
          <w:rFonts w:ascii="Times New Roman" w:hAnsi="Times New Roman" w:cs="Times New Roman"/>
          <w:sz w:val="28"/>
          <w:szCs w:val="28"/>
        </w:rPr>
        <w:t>-структура чипсета современного компьютера.</w:t>
      </w:r>
    </w:p>
    <w:p w:rsidR="00D76213" w:rsidRPr="005F3898" w:rsidRDefault="00D76213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Интерфейсы: принципы проектирования, классификация, принципы организации и основные функции.</w:t>
      </w:r>
    </w:p>
    <w:p w:rsidR="00D76213" w:rsidRPr="005F3898" w:rsidRDefault="002C19F6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Архитектуры</w:t>
      </w:r>
      <w:r w:rsidR="004B1BB8" w:rsidRPr="005F3898">
        <w:rPr>
          <w:rFonts w:ascii="Times New Roman" w:hAnsi="Times New Roman" w:cs="Times New Roman"/>
          <w:sz w:val="28"/>
          <w:szCs w:val="28"/>
        </w:rPr>
        <w:t xml:space="preserve"> компьютера с шиной </w:t>
      </w:r>
      <w:r w:rsidR="004B1BB8" w:rsidRPr="005F3898">
        <w:rPr>
          <w:rFonts w:ascii="Times New Roman" w:hAnsi="Times New Roman" w:cs="Times New Roman"/>
          <w:sz w:val="28"/>
          <w:szCs w:val="28"/>
          <w:lang w:val="en-US"/>
        </w:rPr>
        <w:t>PCI</w:t>
      </w:r>
      <w:r w:rsidR="004B1BB8" w:rsidRPr="005F3898">
        <w:rPr>
          <w:rFonts w:ascii="Times New Roman" w:hAnsi="Times New Roman" w:cs="Times New Roman"/>
          <w:sz w:val="28"/>
          <w:szCs w:val="28"/>
        </w:rPr>
        <w:t xml:space="preserve">, </w:t>
      </w:r>
      <w:r w:rsidR="004B1BB8" w:rsidRPr="005F3898">
        <w:rPr>
          <w:rFonts w:ascii="Times New Roman" w:hAnsi="Times New Roman" w:cs="Times New Roman"/>
          <w:sz w:val="28"/>
          <w:szCs w:val="28"/>
          <w:lang w:val="en-US"/>
        </w:rPr>
        <w:t>PCI</w:t>
      </w:r>
      <w:r w:rsidR="004B1BB8" w:rsidRPr="005F3898">
        <w:rPr>
          <w:rFonts w:ascii="Times New Roman" w:hAnsi="Times New Roman" w:cs="Times New Roman"/>
          <w:sz w:val="28"/>
          <w:szCs w:val="28"/>
        </w:rPr>
        <w:t xml:space="preserve"> </w:t>
      </w:r>
      <w:r w:rsidR="004B1BB8" w:rsidRPr="005F3898">
        <w:rPr>
          <w:rFonts w:ascii="Times New Roman" w:hAnsi="Times New Roman" w:cs="Times New Roman"/>
          <w:sz w:val="28"/>
          <w:szCs w:val="28"/>
          <w:lang w:val="en-US"/>
        </w:rPr>
        <w:t>Express</w:t>
      </w:r>
      <w:r w:rsidR="004B1BB8" w:rsidRPr="005F3898">
        <w:rPr>
          <w:rFonts w:ascii="Times New Roman" w:hAnsi="Times New Roman" w:cs="Times New Roman"/>
          <w:sz w:val="28"/>
          <w:szCs w:val="28"/>
        </w:rPr>
        <w:t>.</w:t>
      </w:r>
    </w:p>
    <w:p w:rsidR="004B1BB8" w:rsidRPr="005F3898" w:rsidRDefault="004B1BB8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Внешние компьютерные интерфейсы и порты компьютера.</w:t>
      </w:r>
    </w:p>
    <w:p w:rsidR="004B1BB8" w:rsidRPr="005F3898" w:rsidRDefault="004B1BB8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Программный интерфейс и уровни программного обеспечения.</w:t>
      </w:r>
    </w:p>
    <w:p w:rsidR="004B1BB8" w:rsidRPr="005F3898" w:rsidRDefault="004B1BB8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Функции операционной системы.</w:t>
      </w:r>
    </w:p>
    <w:p w:rsidR="004B1BB8" w:rsidRPr="005F3898" w:rsidRDefault="004B1BB8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Иерархия компьютерных средств.</w:t>
      </w:r>
    </w:p>
    <w:p w:rsidR="004B1BB8" w:rsidRPr="005F3898" w:rsidRDefault="00380015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Структура и конструкти</w:t>
      </w:r>
      <w:r w:rsidR="002C19F6" w:rsidRPr="005F3898">
        <w:rPr>
          <w:rFonts w:ascii="Times New Roman" w:hAnsi="Times New Roman" w:cs="Times New Roman"/>
          <w:sz w:val="28"/>
          <w:szCs w:val="28"/>
        </w:rPr>
        <w:t>вная реализация системной платы компьютера.</w:t>
      </w:r>
    </w:p>
    <w:p w:rsidR="00380015" w:rsidRPr="005F3898" w:rsidRDefault="00380015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Принципы построения процессоров. Структура процессора как автомата.</w:t>
      </w:r>
    </w:p>
    <w:p w:rsidR="00380015" w:rsidRPr="005F3898" w:rsidRDefault="00A444B7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Архитектура процессора.</w:t>
      </w:r>
    </w:p>
    <w:p w:rsidR="00A444B7" w:rsidRPr="005F3898" w:rsidRDefault="00A444B7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Иерархия и основные параметры запоминающих устройств.</w:t>
      </w:r>
    </w:p>
    <w:p w:rsidR="00A444B7" w:rsidRPr="005F3898" w:rsidRDefault="00FC2FBA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Классификация полупроводниковых запоминающих устройств.</w:t>
      </w:r>
    </w:p>
    <w:p w:rsidR="00FC2FBA" w:rsidRPr="005F3898" w:rsidRDefault="00E05A2C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Последовательные полупроводниковые запоминающие устройства.</w:t>
      </w:r>
    </w:p>
    <w:p w:rsidR="00E05A2C" w:rsidRPr="005F3898" w:rsidRDefault="006D1515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Ассоциативные полупроводниковые запоминающие устройства.</w:t>
      </w:r>
    </w:p>
    <w:p w:rsidR="00583F46" w:rsidRPr="005F3898" w:rsidRDefault="00583F46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Постоянные запоминающие устройства</w:t>
      </w:r>
      <w:r w:rsidR="002C19F6" w:rsidRPr="005F3898">
        <w:rPr>
          <w:rFonts w:ascii="Times New Roman" w:hAnsi="Times New Roman" w:cs="Times New Roman"/>
          <w:sz w:val="28"/>
          <w:szCs w:val="28"/>
        </w:rPr>
        <w:t xml:space="preserve"> </w:t>
      </w:r>
      <w:r w:rsidRPr="005F3898">
        <w:rPr>
          <w:rFonts w:ascii="Times New Roman" w:hAnsi="Times New Roman" w:cs="Times New Roman"/>
          <w:sz w:val="28"/>
          <w:szCs w:val="28"/>
        </w:rPr>
        <w:t xml:space="preserve"> </w:t>
      </w:r>
      <w:r w:rsidRPr="005F3898">
        <w:rPr>
          <w:rFonts w:ascii="Times New Roman" w:hAnsi="Times New Roman" w:cs="Times New Roman"/>
          <w:sz w:val="28"/>
          <w:szCs w:val="28"/>
          <w:lang w:val="en-US"/>
        </w:rPr>
        <w:t>ROM</w:t>
      </w:r>
      <w:r w:rsidRPr="005F3898">
        <w:rPr>
          <w:rFonts w:ascii="Times New Roman" w:hAnsi="Times New Roman" w:cs="Times New Roman"/>
          <w:sz w:val="28"/>
          <w:szCs w:val="28"/>
        </w:rPr>
        <w:t>(</w:t>
      </w:r>
      <w:r w:rsidRPr="005F3898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5F3898">
        <w:rPr>
          <w:rFonts w:ascii="Times New Roman" w:hAnsi="Times New Roman" w:cs="Times New Roman"/>
          <w:sz w:val="28"/>
          <w:szCs w:val="28"/>
        </w:rPr>
        <w:t xml:space="preserve">) и </w:t>
      </w:r>
      <w:r w:rsidRPr="005F3898">
        <w:rPr>
          <w:rFonts w:ascii="Times New Roman" w:hAnsi="Times New Roman" w:cs="Times New Roman"/>
          <w:sz w:val="28"/>
          <w:szCs w:val="28"/>
          <w:lang w:val="en-US"/>
        </w:rPr>
        <w:t>PROM</w:t>
      </w:r>
      <w:r w:rsidRPr="005F3898">
        <w:rPr>
          <w:rFonts w:ascii="Times New Roman" w:hAnsi="Times New Roman" w:cs="Times New Roman"/>
          <w:sz w:val="28"/>
          <w:szCs w:val="28"/>
        </w:rPr>
        <w:t>.</w:t>
      </w:r>
    </w:p>
    <w:p w:rsidR="00583F46" w:rsidRPr="005F3898" w:rsidRDefault="00302095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Элементы п</w:t>
      </w:r>
      <w:r w:rsidR="00583F46" w:rsidRPr="005F3898">
        <w:rPr>
          <w:rFonts w:ascii="Times New Roman" w:hAnsi="Times New Roman" w:cs="Times New Roman"/>
          <w:sz w:val="28"/>
          <w:szCs w:val="28"/>
        </w:rPr>
        <w:t>ост</w:t>
      </w:r>
      <w:r w:rsidRPr="005F3898">
        <w:rPr>
          <w:rFonts w:ascii="Times New Roman" w:hAnsi="Times New Roman" w:cs="Times New Roman"/>
          <w:sz w:val="28"/>
          <w:szCs w:val="28"/>
        </w:rPr>
        <w:t xml:space="preserve">оянных запоминающих устройств </w:t>
      </w:r>
      <w:r w:rsidR="00583F46" w:rsidRPr="005F3898">
        <w:rPr>
          <w:rFonts w:ascii="Times New Roman" w:hAnsi="Times New Roman" w:cs="Times New Roman"/>
          <w:sz w:val="28"/>
          <w:szCs w:val="28"/>
        </w:rPr>
        <w:t xml:space="preserve"> </w:t>
      </w:r>
      <w:r w:rsidR="00583F46" w:rsidRPr="005F3898">
        <w:rPr>
          <w:rFonts w:ascii="Times New Roman" w:hAnsi="Times New Roman" w:cs="Times New Roman"/>
          <w:sz w:val="28"/>
          <w:szCs w:val="28"/>
          <w:lang w:val="en-US"/>
        </w:rPr>
        <w:t>EPROM</w:t>
      </w:r>
      <w:r w:rsidR="00583F46" w:rsidRPr="005F3898">
        <w:rPr>
          <w:rFonts w:ascii="Times New Roman" w:hAnsi="Times New Roman" w:cs="Times New Roman"/>
          <w:sz w:val="28"/>
          <w:szCs w:val="28"/>
        </w:rPr>
        <w:t xml:space="preserve"> и </w:t>
      </w:r>
      <w:r w:rsidR="00583F46" w:rsidRPr="005F3898">
        <w:rPr>
          <w:rFonts w:ascii="Times New Roman" w:hAnsi="Times New Roman" w:cs="Times New Roman"/>
          <w:sz w:val="28"/>
          <w:szCs w:val="28"/>
          <w:lang w:val="en-US"/>
        </w:rPr>
        <w:t>EEPROM</w:t>
      </w:r>
      <w:r w:rsidR="00583F46" w:rsidRPr="005F3898">
        <w:rPr>
          <w:rFonts w:ascii="Times New Roman" w:hAnsi="Times New Roman" w:cs="Times New Roman"/>
          <w:sz w:val="28"/>
          <w:szCs w:val="28"/>
        </w:rPr>
        <w:t>.</w:t>
      </w:r>
    </w:p>
    <w:p w:rsidR="00583F46" w:rsidRPr="005F3898" w:rsidRDefault="00583F46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  <w:lang w:val="en-US"/>
        </w:rPr>
        <w:t>FLASH</w:t>
      </w:r>
      <w:r w:rsidRPr="005F3898">
        <w:rPr>
          <w:rFonts w:ascii="Times New Roman" w:hAnsi="Times New Roman" w:cs="Times New Roman"/>
          <w:sz w:val="28"/>
          <w:szCs w:val="28"/>
        </w:rPr>
        <w:t xml:space="preserve"> память: структура </w:t>
      </w:r>
      <w:r w:rsidRPr="005F3898">
        <w:rPr>
          <w:rFonts w:ascii="Times New Roman" w:hAnsi="Times New Roman" w:cs="Times New Roman"/>
          <w:sz w:val="28"/>
          <w:szCs w:val="28"/>
          <w:lang w:val="en-US"/>
        </w:rPr>
        <w:t>NOR</w:t>
      </w:r>
      <w:r w:rsidRPr="005F3898">
        <w:rPr>
          <w:rFonts w:ascii="Times New Roman" w:hAnsi="Times New Roman" w:cs="Times New Roman"/>
          <w:sz w:val="28"/>
          <w:szCs w:val="28"/>
        </w:rPr>
        <w:t xml:space="preserve"> и ЛИЗМОП транзистора с двойным затвором.</w:t>
      </w:r>
    </w:p>
    <w:p w:rsidR="00583F46" w:rsidRPr="005F3898" w:rsidRDefault="002C19F6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 xml:space="preserve">Режимы работы </w:t>
      </w:r>
      <w:r w:rsidRPr="005F3898">
        <w:rPr>
          <w:rFonts w:ascii="Times New Roman" w:hAnsi="Times New Roman" w:cs="Times New Roman"/>
          <w:sz w:val="28"/>
          <w:szCs w:val="28"/>
          <w:lang w:val="en-US"/>
        </w:rPr>
        <w:t>FLASH</w:t>
      </w:r>
      <w:r w:rsidRPr="005F3898">
        <w:rPr>
          <w:rFonts w:ascii="Times New Roman" w:hAnsi="Times New Roman" w:cs="Times New Roman"/>
          <w:sz w:val="28"/>
          <w:szCs w:val="28"/>
        </w:rPr>
        <w:t xml:space="preserve"> памяти.</w:t>
      </w:r>
    </w:p>
    <w:p w:rsidR="002C19F6" w:rsidRPr="005F3898" w:rsidRDefault="002C19F6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 xml:space="preserve">Статические оперативные запоминающие устройства </w:t>
      </w:r>
      <w:r w:rsidRPr="005F3898">
        <w:rPr>
          <w:rFonts w:ascii="Times New Roman" w:hAnsi="Times New Roman" w:cs="Times New Roman"/>
          <w:sz w:val="28"/>
          <w:szCs w:val="28"/>
          <w:lang w:val="en-US"/>
        </w:rPr>
        <w:t>SRAM</w:t>
      </w:r>
      <w:r w:rsidRPr="005F3898">
        <w:rPr>
          <w:rFonts w:ascii="Times New Roman" w:hAnsi="Times New Roman" w:cs="Times New Roman"/>
          <w:sz w:val="28"/>
          <w:szCs w:val="28"/>
        </w:rPr>
        <w:t>. Кэш-память.</w:t>
      </w:r>
    </w:p>
    <w:p w:rsidR="002C19F6" w:rsidRPr="005F3898" w:rsidRDefault="00407DE9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Стандартные д</w:t>
      </w:r>
      <w:r w:rsidR="002C19F6" w:rsidRPr="005F3898">
        <w:rPr>
          <w:rFonts w:ascii="Times New Roman" w:hAnsi="Times New Roman" w:cs="Times New Roman"/>
          <w:sz w:val="28"/>
          <w:szCs w:val="28"/>
        </w:rPr>
        <w:t xml:space="preserve">инамические оперативные запоминающие устройства </w:t>
      </w:r>
      <w:r w:rsidR="002C19F6" w:rsidRPr="005F3898">
        <w:rPr>
          <w:rFonts w:ascii="Times New Roman" w:hAnsi="Times New Roman" w:cs="Times New Roman"/>
          <w:sz w:val="28"/>
          <w:szCs w:val="28"/>
          <w:lang w:val="en-US"/>
        </w:rPr>
        <w:t>DRAM</w:t>
      </w:r>
      <w:r w:rsidR="002C19F6" w:rsidRPr="005F3898">
        <w:rPr>
          <w:rFonts w:ascii="Times New Roman" w:hAnsi="Times New Roman" w:cs="Times New Roman"/>
          <w:sz w:val="28"/>
          <w:szCs w:val="28"/>
        </w:rPr>
        <w:t>.</w:t>
      </w:r>
    </w:p>
    <w:p w:rsidR="002C19F6" w:rsidRPr="005F3898" w:rsidRDefault="002C19F6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Динамические оперативные запоминающие устройства повышенного быстродействия</w:t>
      </w:r>
      <w:r w:rsidR="00407DE9" w:rsidRPr="005F3898">
        <w:rPr>
          <w:rFonts w:ascii="Times New Roman" w:hAnsi="Times New Roman" w:cs="Times New Roman"/>
          <w:sz w:val="28"/>
          <w:szCs w:val="28"/>
        </w:rPr>
        <w:t xml:space="preserve">: </w:t>
      </w:r>
      <w:r w:rsidR="00407DE9" w:rsidRPr="005F3898">
        <w:rPr>
          <w:rFonts w:ascii="Times New Roman" w:hAnsi="Times New Roman" w:cs="Times New Roman"/>
          <w:sz w:val="28"/>
          <w:szCs w:val="28"/>
          <w:lang w:val="en-US"/>
        </w:rPr>
        <w:t>FPM</w:t>
      </w:r>
      <w:r w:rsidR="00407DE9" w:rsidRPr="005F3898">
        <w:rPr>
          <w:rFonts w:ascii="Times New Roman" w:hAnsi="Times New Roman" w:cs="Times New Roman"/>
          <w:sz w:val="28"/>
          <w:szCs w:val="28"/>
        </w:rPr>
        <w:t xml:space="preserve">, </w:t>
      </w:r>
      <w:r w:rsidR="00407DE9" w:rsidRPr="005F3898">
        <w:rPr>
          <w:rFonts w:ascii="Times New Roman" w:hAnsi="Times New Roman" w:cs="Times New Roman"/>
          <w:sz w:val="28"/>
          <w:szCs w:val="28"/>
          <w:lang w:val="en-US"/>
        </w:rPr>
        <w:t>EDO</w:t>
      </w:r>
      <w:r w:rsidR="00407DE9" w:rsidRPr="005F3898">
        <w:rPr>
          <w:rFonts w:ascii="Times New Roman" w:hAnsi="Times New Roman" w:cs="Times New Roman"/>
          <w:sz w:val="28"/>
          <w:szCs w:val="28"/>
        </w:rPr>
        <w:t xml:space="preserve"> и </w:t>
      </w:r>
      <w:r w:rsidR="00407DE9" w:rsidRPr="005F3898">
        <w:rPr>
          <w:rFonts w:ascii="Times New Roman" w:hAnsi="Times New Roman" w:cs="Times New Roman"/>
          <w:sz w:val="28"/>
          <w:szCs w:val="28"/>
          <w:lang w:val="en-US"/>
        </w:rPr>
        <w:t>BEDO</w:t>
      </w:r>
      <w:r w:rsidR="00407DE9" w:rsidRPr="005F3898">
        <w:rPr>
          <w:rFonts w:ascii="Times New Roman" w:hAnsi="Times New Roman" w:cs="Times New Roman"/>
          <w:sz w:val="28"/>
          <w:szCs w:val="28"/>
        </w:rPr>
        <w:t xml:space="preserve"> </w:t>
      </w:r>
      <w:r w:rsidR="00407DE9" w:rsidRPr="005F3898">
        <w:rPr>
          <w:rFonts w:ascii="Times New Roman" w:hAnsi="Times New Roman" w:cs="Times New Roman"/>
          <w:sz w:val="28"/>
          <w:szCs w:val="28"/>
          <w:lang w:val="en-US"/>
        </w:rPr>
        <w:t>DRAM</w:t>
      </w:r>
      <w:r w:rsidR="00407DE9" w:rsidRPr="005F3898">
        <w:rPr>
          <w:rFonts w:ascii="Times New Roman" w:hAnsi="Times New Roman" w:cs="Times New Roman"/>
          <w:sz w:val="28"/>
          <w:szCs w:val="28"/>
        </w:rPr>
        <w:t xml:space="preserve">, </w:t>
      </w:r>
      <w:r w:rsidR="00407DE9" w:rsidRPr="005F3898">
        <w:rPr>
          <w:rFonts w:ascii="Times New Roman" w:hAnsi="Times New Roman" w:cs="Times New Roman"/>
          <w:sz w:val="28"/>
          <w:szCs w:val="28"/>
          <w:lang w:val="en-US"/>
        </w:rPr>
        <w:t>MDRAM</w:t>
      </w:r>
      <w:r w:rsidR="00407DE9" w:rsidRPr="005F3898">
        <w:rPr>
          <w:rFonts w:ascii="Times New Roman" w:hAnsi="Times New Roman" w:cs="Times New Roman"/>
          <w:sz w:val="28"/>
          <w:szCs w:val="28"/>
        </w:rPr>
        <w:t>.</w:t>
      </w:r>
    </w:p>
    <w:p w:rsidR="00407DE9" w:rsidRPr="005F3898" w:rsidRDefault="00407DE9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 xml:space="preserve">Динамические оперативные запоминающие устройства повышенного быстродействия </w:t>
      </w:r>
      <w:r w:rsidRPr="005F3898">
        <w:rPr>
          <w:rFonts w:ascii="Times New Roman" w:hAnsi="Times New Roman" w:cs="Times New Roman"/>
          <w:sz w:val="28"/>
          <w:szCs w:val="28"/>
          <w:lang w:val="en-US"/>
        </w:rPr>
        <w:t>SDRAM</w:t>
      </w:r>
      <w:r w:rsidRPr="005F3898">
        <w:rPr>
          <w:rFonts w:ascii="Times New Roman" w:hAnsi="Times New Roman" w:cs="Times New Roman"/>
          <w:sz w:val="28"/>
          <w:szCs w:val="28"/>
        </w:rPr>
        <w:t>. Работа конвейера.</w:t>
      </w:r>
    </w:p>
    <w:p w:rsidR="00407DE9" w:rsidRPr="005F3898" w:rsidRDefault="00407DE9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 xml:space="preserve">Развитие технологии </w:t>
      </w:r>
      <w:r w:rsidRPr="005F3898">
        <w:rPr>
          <w:rFonts w:ascii="Times New Roman" w:hAnsi="Times New Roman" w:cs="Times New Roman"/>
          <w:sz w:val="28"/>
          <w:szCs w:val="28"/>
          <w:lang w:val="en-US"/>
        </w:rPr>
        <w:t>DDR</w:t>
      </w:r>
      <w:r w:rsidRPr="005F3898">
        <w:rPr>
          <w:rFonts w:ascii="Times New Roman" w:hAnsi="Times New Roman" w:cs="Times New Roman"/>
          <w:sz w:val="28"/>
          <w:szCs w:val="28"/>
        </w:rPr>
        <w:t xml:space="preserve"> </w:t>
      </w:r>
      <w:r w:rsidRPr="005F3898">
        <w:rPr>
          <w:rFonts w:ascii="Times New Roman" w:hAnsi="Times New Roman" w:cs="Times New Roman"/>
          <w:sz w:val="28"/>
          <w:szCs w:val="28"/>
          <w:lang w:val="en-US"/>
        </w:rPr>
        <w:t>SDRAM</w:t>
      </w:r>
      <w:r w:rsidRPr="005F3898">
        <w:rPr>
          <w:rFonts w:ascii="Times New Roman" w:hAnsi="Times New Roman" w:cs="Times New Roman"/>
          <w:sz w:val="28"/>
          <w:szCs w:val="28"/>
        </w:rPr>
        <w:t>.</w:t>
      </w:r>
    </w:p>
    <w:p w:rsidR="00215C98" w:rsidRPr="005F3898" w:rsidRDefault="0075160C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lastRenderedPageBreak/>
        <w:t>Магнитные запоминающие устройства: принципы организации и логическая структура дисков винчестера.</w:t>
      </w:r>
    </w:p>
    <w:p w:rsidR="0075160C" w:rsidRPr="005F3898" w:rsidRDefault="0075160C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Принцип работы, достоинства и недостатки оптических запоминающих устройств.</w:t>
      </w:r>
    </w:p>
    <w:p w:rsidR="00DA11E1" w:rsidRPr="005F3898" w:rsidRDefault="00DA11E1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Твердотельные внешние запоминающие устройства.</w:t>
      </w:r>
    </w:p>
    <w:p w:rsidR="00DA11E1" w:rsidRPr="005F3898" w:rsidRDefault="00F93573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Общая классификация вычислительных систем.</w:t>
      </w:r>
    </w:p>
    <w:p w:rsidR="00F93573" w:rsidRPr="005F3898" w:rsidRDefault="00F93573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 xml:space="preserve">Классификация архитектур вычислительных систем </w:t>
      </w:r>
      <w:proofErr w:type="spellStart"/>
      <w:r w:rsidRPr="005F3898">
        <w:rPr>
          <w:rFonts w:ascii="Times New Roman" w:hAnsi="Times New Roman" w:cs="Times New Roman"/>
          <w:sz w:val="28"/>
          <w:szCs w:val="28"/>
        </w:rPr>
        <w:t>М.Флинна</w:t>
      </w:r>
      <w:proofErr w:type="spellEnd"/>
      <w:r w:rsidRPr="005F3898">
        <w:rPr>
          <w:rFonts w:ascii="Times New Roman" w:hAnsi="Times New Roman" w:cs="Times New Roman"/>
          <w:sz w:val="28"/>
          <w:szCs w:val="28"/>
        </w:rPr>
        <w:t>.</w:t>
      </w:r>
    </w:p>
    <w:p w:rsidR="00F93573" w:rsidRPr="005F3898" w:rsidRDefault="00F93573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Основные направления развития вычислительных систем.</w:t>
      </w:r>
    </w:p>
    <w:p w:rsidR="00F93573" w:rsidRPr="005F3898" w:rsidRDefault="00F93573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Реализация параллелизма на уровне команд.</w:t>
      </w:r>
    </w:p>
    <w:p w:rsidR="00F93573" w:rsidRPr="005F3898" w:rsidRDefault="00F93573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Реализац</w:t>
      </w:r>
      <w:r w:rsidR="00195EFE" w:rsidRPr="005F3898">
        <w:rPr>
          <w:rFonts w:ascii="Times New Roman" w:hAnsi="Times New Roman" w:cs="Times New Roman"/>
          <w:sz w:val="28"/>
          <w:szCs w:val="28"/>
        </w:rPr>
        <w:t>ия параллелизма на уровне процессоров</w:t>
      </w:r>
      <w:r w:rsidRPr="005F3898">
        <w:rPr>
          <w:rFonts w:ascii="Times New Roman" w:hAnsi="Times New Roman" w:cs="Times New Roman"/>
          <w:sz w:val="28"/>
          <w:szCs w:val="28"/>
        </w:rPr>
        <w:t>.</w:t>
      </w:r>
    </w:p>
    <w:p w:rsidR="00195EFE" w:rsidRPr="005F3898" w:rsidRDefault="00195EFE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Способы организации внутренних связей в вычислительных системах.</w:t>
      </w:r>
    </w:p>
    <w:p w:rsidR="00195EFE" w:rsidRPr="005F3898" w:rsidRDefault="00195EFE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Вычислительные системы на кристалле.</w:t>
      </w:r>
    </w:p>
    <w:p w:rsidR="00195EFE" w:rsidRPr="005F3898" w:rsidRDefault="00195EFE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Классификация и архитектурные принципы построения компьютерных сетей.</w:t>
      </w:r>
    </w:p>
    <w:p w:rsidR="00195EFE" w:rsidRPr="005F3898" w:rsidRDefault="00195EFE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Основные физические топологии компьютерных сетей.</w:t>
      </w:r>
    </w:p>
    <w:p w:rsidR="00195EFE" w:rsidRPr="005F3898" w:rsidRDefault="003D1D3D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Среды передачи данных в сетях. Основные параметры кабельных линий.</w:t>
      </w:r>
    </w:p>
    <w:p w:rsidR="001622ED" w:rsidRPr="005F3898" w:rsidRDefault="001622ED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Структурированные кабельные системы.</w:t>
      </w:r>
    </w:p>
    <w:p w:rsidR="00555575" w:rsidRPr="005F3898" w:rsidRDefault="00FD2BA2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Методы доступа к среде передачи данных.</w:t>
      </w:r>
    </w:p>
    <w:p w:rsidR="00FD2BA2" w:rsidRPr="005F3898" w:rsidRDefault="00D72CAB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 xml:space="preserve">Эталонная модель </w:t>
      </w:r>
      <w:r w:rsidRPr="005F3898">
        <w:rPr>
          <w:rFonts w:ascii="Times New Roman" w:hAnsi="Times New Roman" w:cs="Times New Roman"/>
          <w:sz w:val="28"/>
          <w:szCs w:val="28"/>
          <w:lang w:val="en-US"/>
        </w:rPr>
        <w:t>OSI</w:t>
      </w:r>
      <w:r w:rsidRPr="005F3898">
        <w:rPr>
          <w:rFonts w:ascii="Times New Roman" w:hAnsi="Times New Roman" w:cs="Times New Roman"/>
          <w:sz w:val="28"/>
          <w:szCs w:val="28"/>
        </w:rPr>
        <w:t>. Уровни сетевой архитектуры.</w:t>
      </w:r>
    </w:p>
    <w:p w:rsidR="00841C0B" w:rsidRPr="005F3898" w:rsidRDefault="00841C0B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Инкапсуляция данных в процессе сетевого взаимодействия.</w:t>
      </w:r>
    </w:p>
    <w:p w:rsidR="00841C0B" w:rsidRPr="005F3898" w:rsidRDefault="001622ED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Коммуникационное оборудование компьютерных сетей.</w:t>
      </w:r>
    </w:p>
    <w:p w:rsidR="001622ED" w:rsidRPr="005F3898" w:rsidRDefault="00262415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 xml:space="preserve">Стандарты построения локальных сетей семейства </w:t>
      </w:r>
      <w:r w:rsidRPr="005F3898">
        <w:rPr>
          <w:rFonts w:ascii="Times New Roman" w:hAnsi="Times New Roman" w:cs="Times New Roman"/>
          <w:sz w:val="28"/>
          <w:szCs w:val="28"/>
          <w:lang w:val="en-US"/>
        </w:rPr>
        <w:t>Ethernet</w:t>
      </w:r>
      <w:r w:rsidRPr="005F3898">
        <w:rPr>
          <w:rFonts w:ascii="Times New Roman" w:hAnsi="Times New Roman" w:cs="Times New Roman"/>
          <w:sz w:val="28"/>
          <w:szCs w:val="28"/>
        </w:rPr>
        <w:t>.</w:t>
      </w:r>
    </w:p>
    <w:p w:rsidR="00262415" w:rsidRPr="005F3898" w:rsidRDefault="00262415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Виды модуляции и цифровое кодирование данных.</w:t>
      </w:r>
    </w:p>
    <w:p w:rsidR="00262415" w:rsidRPr="005F3898" w:rsidRDefault="00D64F9D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Принципы пакетной передачи данных. Обобщенный формат пакета.</w:t>
      </w:r>
    </w:p>
    <w:p w:rsidR="00D64F9D" w:rsidRPr="005F3898" w:rsidRDefault="00D64F9D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 xml:space="preserve">Формат кадров </w:t>
      </w:r>
      <w:r w:rsidRPr="005F3898">
        <w:rPr>
          <w:rFonts w:ascii="Times New Roman" w:hAnsi="Times New Roman" w:cs="Times New Roman"/>
          <w:sz w:val="28"/>
          <w:szCs w:val="28"/>
          <w:lang w:val="en-US"/>
        </w:rPr>
        <w:t>Ethernet</w:t>
      </w:r>
      <w:r w:rsidRPr="005F3898">
        <w:rPr>
          <w:rFonts w:ascii="Times New Roman" w:hAnsi="Times New Roman" w:cs="Times New Roman"/>
          <w:sz w:val="28"/>
          <w:szCs w:val="28"/>
        </w:rPr>
        <w:t>.</w:t>
      </w:r>
    </w:p>
    <w:p w:rsidR="00D64F9D" w:rsidRPr="005F3898" w:rsidRDefault="00090D0A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 xml:space="preserve">Стек протоколов </w:t>
      </w:r>
      <w:r w:rsidRPr="005F3898">
        <w:rPr>
          <w:rFonts w:ascii="Times New Roman" w:hAnsi="Times New Roman" w:cs="Times New Roman"/>
          <w:sz w:val="28"/>
          <w:szCs w:val="28"/>
          <w:lang w:val="en-US"/>
        </w:rPr>
        <w:t>TCP</w:t>
      </w:r>
      <w:r w:rsidRPr="005F3898">
        <w:rPr>
          <w:rFonts w:ascii="Times New Roman" w:hAnsi="Times New Roman" w:cs="Times New Roman"/>
          <w:sz w:val="28"/>
          <w:szCs w:val="28"/>
        </w:rPr>
        <w:t>/</w:t>
      </w:r>
      <w:r w:rsidRPr="005F3898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5F3898">
        <w:rPr>
          <w:rFonts w:ascii="Times New Roman" w:hAnsi="Times New Roman" w:cs="Times New Roman"/>
          <w:sz w:val="28"/>
          <w:szCs w:val="28"/>
        </w:rPr>
        <w:t>.</w:t>
      </w:r>
    </w:p>
    <w:p w:rsidR="00090D0A" w:rsidRPr="005F3898" w:rsidRDefault="00090D0A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Физическая адресация в сетях.</w:t>
      </w:r>
    </w:p>
    <w:p w:rsidR="00090D0A" w:rsidRPr="005F3898" w:rsidRDefault="00090D0A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Формат сетевого адреса. Понятие маски. Специальные адреса.</w:t>
      </w:r>
    </w:p>
    <w:p w:rsidR="00C54DF1" w:rsidRPr="005F3898" w:rsidRDefault="00C54DF1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 xml:space="preserve">Протоколы </w:t>
      </w:r>
      <w:r w:rsidRPr="005F3898">
        <w:rPr>
          <w:rFonts w:ascii="Times New Roman" w:hAnsi="Times New Roman" w:cs="Times New Roman"/>
          <w:sz w:val="28"/>
          <w:szCs w:val="28"/>
          <w:lang w:val="en-US"/>
        </w:rPr>
        <w:t>ARP</w:t>
      </w:r>
      <w:r w:rsidRPr="005F3898">
        <w:rPr>
          <w:rFonts w:ascii="Times New Roman" w:hAnsi="Times New Roman" w:cs="Times New Roman"/>
          <w:sz w:val="28"/>
          <w:szCs w:val="28"/>
        </w:rPr>
        <w:t xml:space="preserve"> и </w:t>
      </w:r>
      <w:r w:rsidRPr="005F3898">
        <w:rPr>
          <w:rFonts w:ascii="Times New Roman" w:hAnsi="Times New Roman" w:cs="Times New Roman"/>
          <w:sz w:val="28"/>
          <w:szCs w:val="28"/>
          <w:lang w:val="en-US"/>
        </w:rPr>
        <w:t>RARP</w:t>
      </w:r>
      <w:r w:rsidRPr="005F3898">
        <w:rPr>
          <w:rFonts w:ascii="Times New Roman" w:hAnsi="Times New Roman" w:cs="Times New Roman"/>
          <w:sz w:val="28"/>
          <w:szCs w:val="28"/>
        </w:rPr>
        <w:t>.</w:t>
      </w:r>
    </w:p>
    <w:p w:rsidR="00C54DF1" w:rsidRPr="005F3898" w:rsidRDefault="00C54DF1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Адреса в виде символьной последовательности.</w:t>
      </w:r>
    </w:p>
    <w:p w:rsidR="00090D0A" w:rsidRPr="005F3898" w:rsidRDefault="00C54DF1" w:rsidP="005F389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F3898">
        <w:rPr>
          <w:rFonts w:ascii="Times New Roman" w:hAnsi="Times New Roman" w:cs="Times New Roman"/>
          <w:sz w:val="28"/>
          <w:szCs w:val="28"/>
        </w:rPr>
        <w:t>Статическая маршрутизация в сетях.</w:t>
      </w:r>
    </w:p>
    <w:p w:rsidR="00C54DF1" w:rsidRPr="005F3898" w:rsidRDefault="00C54DF1" w:rsidP="00E8793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54DF1" w:rsidRPr="005F3898" w:rsidSect="00E8793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A0EA8"/>
    <w:multiLevelType w:val="hybridMultilevel"/>
    <w:tmpl w:val="D5665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3148E"/>
    <w:multiLevelType w:val="hybridMultilevel"/>
    <w:tmpl w:val="92E25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6861"/>
    <w:rsid w:val="00090D0A"/>
    <w:rsid w:val="001622ED"/>
    <w:rsid w:val="00195EFE"/>
    <w:rsid w:val="001E6800"/>
    <w:rsid w:val="00215C98"/>
    <w:rsid w:val="00262415"/>
    <w:rsid w:val="002C19F6"/>
    <w:rsid w:val="00302095"/>
    <w:rsid w:val="00315E2E"/>
    <w:rsid w:val="00380015"/>
    <w:rsid w:val="003D1D3D"/>
    <w:rsid w:val="00407DE9"/>
    <w:rsid w:val="004B1BB8"/>
    <w:rsid w:val="005231A2"/>
    <w:rsid w:val="00553D87"/>
    <w:rsid w:val="00555575"/>
    <w:rsid w:val="00564DD1"/>
    <w:rsid w:val="00576861"/>
    <w:rsid w:val="00583F46"/>
    <w:rsid w:val="005A43BC"/>
    <w:rsid w:val="005E4BD0"/>
    <w:rsid w:val="005F3898"/>
    <w:rsid w:val="006A5980"/>
    <w:rsid w:val="006C2FC0"/>
    <w:rsid w:val="006D1515"/>
    <w:rsid w:val="006D2BF3"/>
    <w:rsid w:val="0075160C"/>
    <w:rsid w:val="007A2D13"/>
    <w:rsid w:val="00805357"/>
    <w:rsid w:val="00820D05"/>
    <w:rsid w:val="00841C0B"/>
    <w:rsid w:val="0086709C"/>
    <w:rsid w:val="00896FAA"/>
    <w:rsid w:val="008A5B74"/>
    <w:rsid w:val="00970E7A"/>
    <w:rsid w:val="00993747"/>
    <w:rsid w:val="009F6DF9"/>
    <w:rsid w:val="00A27A5F"/>
    <w:rsid w:val="00A444B7"/>
    <w:rsid w:val="00B77499"/>
    <w:rsid w:val="00BA013E"/>
    <w:rsid w:val="00BA4C09"/>
    <w:rsid w:val="00BE461E"/>
    <w:rsid w:val="00C54DF1"/>
    <w:rsid w:val="00C65058"/>
    <w:rsid w:val="00C658C2"/>
    <w:rsid w:val="00C87D78"/>
    <w:rsid w:val="00CB3AF3"/>
    <w:rsid w:val="00D0279B"/>
    <w:rsid w:val="00D10EB0"/>
    <w:rsid w:val="00D21A30"/>
    <w:rsid w:val="00D45072"/>
    <w:rsid w:val="00D64F9D"/>
    <w:rsid w:val="00D72CAB"/>
    <w:rsid w:val="00D76213"/>
    <w:rsid w:val="00D82CFE"/>
    <w:rsid w:val="00D8324C"/>
    <w:rsid w:val="00DA11E1"/>
    <w:rsid w:val="00DE348F"/>
    <w:rsid w:val="00DF033A"/>
    <w:rsid w:val="00E05A2C"/>
    <w:rsid w:val="00E376E4"/>
    <w:rsid w:val="00E73700"/>
    <w:rsid w:val="00E87932"/>
    <w:rsid w:val="00EA3E12"/>
    <w:rsid w:val="00F7305B"/>
    <w:rsid w:val="00F93573"/>
    <w:rsid w:val="00FC2FBA"/>
    <w:rsid w:val="00FD2BA2"/>
    <w:rsid w:val="00FF6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38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1F5DB-D4CE-4714-99B8-2774D5A3C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Ann</cp:lastModifiedBy>
  <cp:revision>3</cp:revision>
  <dcterms:created xsi:type="dcterms:W3CDTF">2015-06-03T15:38:00Z</dcterms:created>
  <dcterms:modified xsi:type="dcterms:W3CDTF">2015-06-03T15:38:00Z</dcterms:modified>
</cp:coreProperties>
</file>